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E20E0">
        <w:rPr>
          <w:sz w:val="28"/>
          <w:szCs w:val="28"/>
        </w:rPr>
        <w:t xml:space="preserve"> </w:t>
      </w:r>
      <w:r w:rsidR="00B334BB" w:rsidRPr="00703C91">
        <w:rPr>
          <w:sz w:val="28"/>
          <w:szCs w:val="28"/>
        </w:rPr>
        <w:t xml:space="preserve"> </w:t>
      </w:r>
      <w:r w:rsidR="00ED4EDE">
        <w:rPr>
          <w:sz w:val="28"/>
          <w:szCs w:val="28"/>
        </w:rPr>
        <w:t>72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</w:t>
      </w:r>
      <w:r w:rsidR="005E20E0">
        <w:rPr>
          <w:sz w:val="28"/>
          <w:szCs w:val="28"/>
        </w:rPr>
        <w:t xml:space="preserve">    </w:t>
      </w:r>
      <w:r w:rsidR="00B334BB" w:rsidRPr="00703C91">
        <w:rPr>
          <w:sz w:val="28"/>
          <w:szCs w:val="28"/>
        </w:rPr>
        <w:t xml:space="preserve">   </w:t>
      </w:r>
      <w:r w:rsidR="00ED4EDE">
        <w:rPr>
          <w:sz w:val="28"/>
          <w:szCs w:val="28"/>
        </w:rPr>
        <w:t xml:space="preserve">  </w:t>
      </w:r>
      <w:r w:rsidR="00121E22">
        <w:rPr>
          <w:sz w:val="28"/>
          <w:szCs w:val="28"/>
        </w:rPr>
        <w:t xml:space="preserve"> </w:t>
      </w:r>
      <w:r w:rsidR="005E20E0">
        <w:rPr>
          <w:sz w:val="28"/>
          <w:szCs w:val="28"/>
        </w:rPr>
        <w:t>1</w:t>
      </w:r>
      <w:r w:rsidR="00F3729D">
        <w:rPr>
          <w:sz w:val="28"/>
          <w:szCs w:val="28"/>
        </w:rPr>
        <w:t>2</w:t>
      </w:r>
      <w:r w:rsidR="005E20E0">
        <w:rPr>
          <w:sz w:val="28"/>
          <w:szCs w:val="28"/>
        </w:rPr>
        <w:t xml:space="preserve"> августа</w:t>
      </w:r>
      <w:r w:rsidR="00703C91" w:rsidRPr="00703C91">
        <w:rPr>
          <w:sz w:val="28"/>
          <w:szCs w:val="28"/>
        </w:rPr>
        <w:t xml:space="preserve"> 2021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5E20E0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Исменецкой сельской  администрации от 20.07.2021  №60 «</w:t>
      </w:r>
      <w:r w:rsidR="00423FEC"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="00423FEC" w:rsidRPr="00E60935">
        <w:rPr>
          <w:sz w:val="28"/>
          <w:szCs w:val="28"/>
        </w:rPr>
        <w:t>Об</w:t>
      </w:r>
      <w:r w:rsidR="00423FEC" w:rsidRPr="00E60935">
        <w:rPr>
          <w:b/>
        </w:rPr>
        <w:tab/>
      </w:r>
      <w:r w:rsidR="00423FEC"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 w:rsidR="00423FEC">
        <w:rPr>
          <w:sz w:val="28"/>
          <w:szCs w:val="28"/>
        </w:rPr>
        <w:t>«</w:t>
      </w:r>
      <w:r w:rsidR="00423FEC" w:rsidRPr="00E60935">
        <w:rPr>
          <w:sz w:val="28"/>
          <w:szCs w:val="28"/>
        </w:rPr>
        <w:t>Исменецкое сельское поселение</w:t>
      </w:r>
      <w:r w:rsidR="00423FEC">
        <w:rPr>
          <w:sz w:val="28"/>
          <w:szCs w:val="28"/>
        </w:rPr>
        <w:t xml:space="preserve">» </w:t>
      </w:r>
      <w:r w:rsidR="00423FEC" w:rsidRPr="00E60935">
        <w:rPr>
          <w:sz w:val="28"/>
          <w:szCs w:val="28"/>
        </w:rPr>
        <w:t xml:space="preserve">«Формирование современной городской среды </w:t>
      </w:r>
      <w:r w:rsidR="00423FEC"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ED4EDE" w:rsidRDefault="00ED4EDE" w:rsidP="00ED4ED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E20E0">
        <w:rPr>
          <w:sz w:val="28"/>
          <w:szCs w:val="28"/>
        </w:rPr>
        <w:t xml:space="preserve">1. </w:t>
      </w:r>
      <w:r w:rsidR="00423FEC" w:rsidRPr="004A3D86">
        <w:rPr>
          <w:sz w:val="28"/>
          <w:szCs w:val="28"/>
        </w:rPr>
        <w:t xml:space="preserve"> Внести в </w:t>
      </w:r>
      <w:r w:rsidR="005E20E0">
        <w:rPr>
          <w:sz w:val="28"/>
          <w:szCs w:val="28"/>
        </w:rPr>
        <w:t>постановление Исменецкой сельской  администрации от 20.07.2021 №60 «О внесении изменений в постановление администрации МО «Исменецкое сельское поселение» от 19.03.2019 № 40 «</w:t>
      </w:r>
      <w:r w:rsidR="005E20E0" w:rsidRPr="00E60935">
        <w:rPr>
          <w:sz w:val="28"/>
          <w:szCs w:val="28"/>
        </w:rPr>
        <w:t>Об</w:t>
      </w:r>
      <w:r w:rsidR="005E20E0" w:rsidRPr="00E60935">
        <w:rPr>
          <w:b/>
        </w:rPr>
        <w:tab/>
      </w:r>
      <w:r w:rsidR="005E20E0"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 w:rsidR="005E20E0">
        <w:rPr>
          <w:sz w:val="28"/>
          <w:szCs w:val="28"/>
        </w:rPr>
        <w:t>«</w:t>
      </w:r>
      <w:r w:rsidR="005E20E0" w:rsidRPr="00E60935">
        <w:rPr>
          <w:sz w:val="28"/>
          <w:szCs w:val="28"/>
        </w:rPr>
        <w:t>Исменецкое сельское поселение</w:t>
      </w:r>
      <w:r w:rsidR="005E20E0">
        <w:rPr>
          <w:sz w:val="28"/>
          <w:szCs w:val="28"/>
        </w:rPr>
        <w:t xml:space="preserve">» </w:t>
      </w:r>
      <w:r w:rsidR="005E20E0" w:rsidRPr="00E60935">
        <w:rPr>
          <w:sz w:val="28"/>
          <w:szCs w:val="28"/>
        </w:rPr>
        <w:t xml:space="preserve">«Формирование современной городской среды </w:t>
      </w:r>
      <w:r w:rsidR="005E20E0" w:rsidRPr="00E60935">
        <w:rPr>
          <w:bCs/>
          <w:sz w:val="28"/>
          <w:szCs w:val="28"/>
        </w:rPr>
        <w:t xml:space="preserve">на 2018-2024 годы» </w:t>
      </w:r>
      <w:r w:rsidR="00423FEC" w:rsidRPr="004A3D86">
        <w:rPr>
          <w:bCs/>
          <w:sz w:val="28"/>
          <w:szCs w:val="28"/>
        </w:rPr>
        <w:t xml:space="preserve"> (далее </w:t>
      </w:r>
      <w:r w:rsidR="00423FEC">
        <w:rPr>
          <w:bCs/>
          <w:sz w:val="28"/>
          <w:szCs w:val="28"/>
        </w:rPr>
        <w:t>–</w:t>
      </w:r>
      <w:r w:rsidR="00423FEC" w:rsidRPr="004A3D86">
        <w:rPr>
          <w:bCs/>
          <w:sz w:val="28"/>
          <w:szCs w:val="28"/>
        </w:rPr>
        <w:t>Постановление</w:t>
      </w:r>
      <w:r w:rsidR="00423FEC">
        <w:rPr>
          <w:bCs/>
          <w:sz w:val="28"/>
          <w:szCs w:val="28"/>
        </w:rPr>
        <w:t>, Муниципальная программа</w:t>
      </w:r>
      <w:r w:rsidR="00423FEC" w:rsidRPr="004A3D86">
        <w:rPr>
          <w:bCs/>
          <w:sz w:val="28"/>
          <w:szCs w:val="28"/>
        </w:rPr>
        <w:t>) следующие изменения:</w:t>
      </w:r>
    </w:p>
    <w:p w:rsidR="00ED4EDE" w:rsidRDefault="00ED4EDE" w:rsidP="00ED4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71A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2071A5">
        <w:rPr>
          <w:b/>
          <w:sz w:val="28"/>
          <w:szCs w:val="28"/>
        </w:rPr>
        <w:t>. Приложение 4 Муниципальной программы</w:t>
      </w:r>
      <w:r>
        <w:rPr>
          <w:sz w:val="28"/>
          <w:szCs w:val="28"/>
        </w:rPr>
        <w:t xml:space="preserve"> изложить в новой редакции:</w:t>
      </w:r>
    </w:p>
    <w:p w:rsidR="00423FEC" w:rsidRDefault="00ED4EDE" w:rsidP="00ED4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94560F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lastRenderedPageBreak/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94560F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73" w:type="dxa"/>
              <w:tblLayout w:type="fixed"/>
              <w:tblLook w:val="00A0"/>
            </w:tblPr>
            <w:tblGrid>
              <w:gridCol w:w="1783"/>
              <w:gridCol w:w="12"/>
              <w:gridCol w:w="2084"/>
              <w:gridCol w:w="1335"/>
              <w:gridCol w:w="574"/>
              <w:gridCol w:w="440"/>
              <w:gridCol w:w="691"/>
              <w:gridCol w:w="6"/>
              <w:gridCol w:w="449"/>
              <w:gridCol w:w="1020"/>
              <w:gridCol w:w="1023"/>
              <w:gridCol w:w="1070"/>
              <w:gridCol w:w="994"/>
              <w:gridCol w:w="1008"/>
              <w:gridCol w:w="1023"/>
              <w:gridCol w:w="1017"/>
              <w:gridCol w:w="44"/>
            </w:tblGrid>
            <w:tr w:rsidR="00423FEC" w:rsidRPr="00ED4EDE" w:rsidTr="00743597">
              <w:trPr>
                <w:gridAfter w:val="1"/>
                <w:wAfter w:w="15" w:type="pct"/>
                <w:trHeight w:val="300"/>
              </w:trPr>
              <w:tc>
                <w:tcPr>
                  <w:tcW w:w="61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455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ED4EDE" w:rsidTr="00743597">
              <w:trPr>
                <w:gridAfter w:val="1"/>
                <w:wAfter w:w="15" w:type="pct"/>
                <w:trHeight w:val="479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94560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94560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Рз</w:t>
                  </w:r>
                  <w:r w:rsidRPr="00ED4EDE">
                    <w:rPr>
                      <w:sz w:val="22"/>
                      <w:szCs w:val="22"/>
                    </w:rPr>
                    <w:br/>
                    <w:t>Пр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ED4EDE" w:rsidRDefault="00423FEC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ED4EDE" w:rsidRDefault="00423F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2024 год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420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всего в том числе: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129251,79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B87084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184834,36</w:t>
                  </w: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B87084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174652,2</w:t>
                  </w:r>
                  <w:r w:rsidR="00566292" w:rsidRPr="00ED4EDE">
                    <w:rPr>
                      <w:sz w:val="22"/>
                      <w:szCs w:val="22"/>
                    </w:rPr>
                    <w:t>0</w:t>
                  </w:r>
                  <w:r w:rsidRPr="00ED4ED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174702,0</w:t>
                  </w:r>
                </w:p>
                <w:p w:rsidR="0099220E" w:rsidRPr="00ED4EDE" w:rsidRDefault="0099220E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159053,93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184834,36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184834,36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420"/>
              </w:trPr>
              <w:tc>
                <w:tcPr>
                  <w:tcW w:w="616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99220E" w:rsidRPr="00ED4EDE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 xml:space="preserve">«Формирование современной городской среды </w:t>
                  </w:r>
                  <w:r w:rsidRPr="00ED4EDE">
                    <w:rPr>
                      <w:bCs/>
                      <w:sz w:val="22"/>
                      <w:szCs w:val="22"/>
                    </w:rPr>
                    <w:t xml:space="preserve">на 2018-2024 годы» </w:t>
                  </w:r>
                  <w:r w:rsidRPr="00ED4EDE">
                    <w:rPr>
                      <w:sz w:val="22"/>
                      <w:szCs w:val="22"/>
                    </w:rPr>
                    <w:t xml:space="preserve"> </w:t>
                  </w:r>
                </w:p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619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DA731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Исменецкая сельская администрация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66292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109574,88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 xml:space="preserve">166375,93 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B16074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157209</w:t>
                  </w:r>
                  <w:r w:rsidR="002B50B1" w:rsidRPr="00ED4EDE">
                    <w:rPr>
                      <w:sz w:val="22"/>
                      <w:szCs w:val="22"/>
                    </w:rPr>
                    <w:t>,</w:t>
                  </w:r>
                  <w:r w:rsidRPr="00ED4EDE">
                    <w:rPr>
                      <w:sz w:val="22"/>
                      <w:szCs w:val="22"/>
                    </w:rPr>
                    <w:t>6</w:t>
                  </w:r>
                  <w:r w:rsidR="002B50B1" w:rsidRPr="00ED4ED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149910,75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147767,47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166375,93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166375,93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66292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9528,32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3208,52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3059,40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3015,66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6268,59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8853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11531,85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8270,80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color w:val="000000"/>
                      <w:sz w:val="22"/>
                      <w:szCs w:val="22"/>
                    </w:rPr>
                    <w:t xml:space="preserve">Внебюджетные </w:t>
                  </w:r>
                  <w:r w:rsidRPr="00ED4ED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      </w:t>
                  </w:r>
                  <w:r w:rsidRPr="00ED4EDE">
                    <w:rPr>
                      <w:color w:val="000000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ED4EDE">
                    <w:rPr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3880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5694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B1" w:rsidRPr="00ED4EDE" w:rsidRDefault="002B50B1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5381</w:t>
                  </w:r>
                </w:p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10200,0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5694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5694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721"/>
              </w:trPr>
              <w:tc>
                <w:tcPr>
                  <w:tcW w:w="616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Подпрограмма 1</w:t>
                  </w:r>
                </w:p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color w:val="000000"/>
                      <w:sz w:val="22"/>
                      <w:szCs w:val="22"/>
                    </w:rPr>
                    <w:t xml:space="preserve">«Благоустройство  дворовых территорий МО </w:t>
                  </w:r>
                  <w:r w:rsidRPr="00ED4EDE">
                    <w:rPr>
                      <w:sz w:val="22"/>
                      <w:szCs w:val="22"/>
                    </w:rPr>
                    <w:t>«Исменецкое сельское поселение»»</w:t>
                  </w:r>
                </w:p>
              </w:tc>
              <w:tc>
                <w:tcPr>
                  <w:tcW w:w="71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всего в том числе: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129251,79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184834,36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174652,2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174702,0</w:t>
                  </w:r>
                </w:p>
                <w:p w:rsidR="0099220E" w:rsidRPr="00ED4EDE" w:rsidRDefault="0099220E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DA731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Исменецкая сельская администрация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109574,8</w:t>
                  </w:r>
                  <w:r w:rsidR="00566292" w:rsidRPr="00ED4ED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166375,93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157209,68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149910,75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9220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9220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9528,32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3208,52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3059,40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6268,59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8853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5C7CEC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11531,85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color w:val="000000"/>
                      <w:sz w:val="22"/>
                      <w:szCs w:val="22"/>
                    </w:rPr>
                    <w:t xml:space="preserve">Внебюджетные </w:t>
                  </w:r>
                  <w:r w:rsidRPr="00ED4ED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      </w:t>
                  </w:r>
                  <w:r w:rsidRPr="00ED4EDE">
                    <w:rPr>
                      <w:color w:val="000000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ED4EDE">
                    <w:rPr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3880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5694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5381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10200,0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5C7CEC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Подпрограмма 2</w:t>
                  </w:r>
                </w:p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color w:val="000000"/>
                      <w:sz w:val="22"/>
                      <w:szCs w:val="22"/>
                    </w:rPr>
                    <w:t xml:space="preserve">«Благоустройство  общественных территорий МО </w:t>
                  </w:r>
                  <w:r w:rsidRPr="00ED4EDE">
                    <w:rPr>
                      <w:sz w:val="22"/>
                      <w:szCs w:val="22"/>
                    </w:rPr>
                    <w:t>«Исменецкое сельское поселение»»</w:t>
                  </w:r>
                </w:p>
              </w:tc>
              <w:tc>
                <w:tcPr>
                  <w:tcW w:w="71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всего в том числе: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159053,93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179140,36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179140,36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Исменецкая сельская администрация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147767,47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166375,93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166375,93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3015,66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3395,43</w:t>
                  </w:r>
                </w:p>
              </w:tc>
            </w:tr>
            <w:tr w:rsidR="00E44D7E" w:rsidRPr="00ED4EDE" w:rsidTr="00743597">
              <w:trPr>
                <w:gridAfter w:val="1"/>
                <w:wAfter w:w="15" w:type="pct"/>
                <w:trHeight w:val="1268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4F3C7F" w:rsidP="00ED4EDE">
                  <w:pPr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94560F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8270,80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ED4EDE" w:rsidRDefault="00E44D7E" w:rsidP="00ED4EDE">
                  <w:pPr>
                    <w:jc w:val="both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9369</w:t>
                  </w:r>
                </w:p>
              </w:tc>
            </w:tr>
            <w:tr w:rsidR="00743597" w:rsidRPr="008238F3" w:rsidTr="00743597">
              <w:trPr>
                <w:trHeight w:val="276"/>
              </w:trPr>
              <w:tc>
                <w:tcPr>
                  <w:tcW w:w="61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597" w:rsidRPr="00ED4EDE" w:rsidRDefault="00743597" w:rsidP="0094560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597" w:rsidRPr="00ED4EDE" w:rsidRDefault="00743597" w:rsidP="0094560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4" w:type="pct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43597" w:rsidTr="00743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600"/>
              </w:trPr>
              <w:tc>
                <w:tcPr>
                  <w:tcW w:w="612" w:type="pct"/>
                  <w:vMerge w:val="restart"/>
                </w:tcPr>
                <w:p w:rsidR="00743597" w:rsidRPr="00ED4EDE" w:rsidRDefault="00743597" w:rsidP="00743597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Подпрограмма 3</w:t>
                  </w:r>
                </w:p>
                <w:p w:rsidR="00743597" w:rsidRPr="00ED4EDE" w:rsidRDefault="00743597" w:rsidP="0074359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color w:val="000000"/>
                      <w:sz w:val="22"/>
                      <w:szCs w:val="22"/>
                    </w:rPr>
                    <w:t>«Благоустройство  объектов недвижимого имущества</w:t>
                  </w:r>
                  <w:r w:rsidR="00ED4EDE" w:rsidRPr="00ED4EDE">
                    <w:rPr>
                      <w:color w:val="000000"/>
                      <w:sz w:val="22"/>
                      <w:szCs w:val="22"/>
                    </w:rPr>
                    <w:t xml:space="preserve"> и земельных участков, находящихся в собственности юридических лиц и индивидуальных предпринимателей</w:t>
                  </w:r>
                  <w:r w:rsidRPr="00ED4EDE">
                    <w:rPr>
                      <w:color w:val="000000"/>
                      <w:sz w:val="22"/>
                      <w:szCs w:val="22"/>
                    </w:rPr>
                    <w:t xml:space="preserve"> МО </w:t>
                  </w:r>
                  <w:r w:rsidRPr="00ED4EDE">
                    <w:rPr>
                      <w:sz w:val="22"/>
                      <w:szCs w:val="22"/>
                    </w:rPr>
                    <w:t>«Исменецкое сельское поселение</w:t>
                  </w:r>
                </w:p>
              </w:tc>
              <w:tc>
                <w:tcPr>
                  <w:tcW w:w="719" w:type="pct"/>
                  <w:gridSpan w:val="2"/>
                  <w:vMerge w:val="restart"/>
                </w:tcPr>
                <w:p w:rsidR="00743597" w:rsidRPr="00ED4EDE" w:rsidRDefault="00743597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597" w:rsidRPr="00ED4EDE" w:rsidRDefault="00743597" w:rsidP="0094560F">
                  <w:pPr>
                    <w:jc w:val="center"/>
                    <w:rPr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Всего в том числе:</w:t>
                  </w:r>
                </w:p>
                <w:p w:rsidR="00743597" w:rsidRPr="00ED4EDE" w:rsidRDefault="00743597" w:rsidP="0094560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597" w:rsidRPr="00ED4EDE" w:rsidRDefault="00743597" w:rsidP="0094560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Исменецкая сельская администрация</w:t>
                  </w:r>
                </w:p>
              </w:tc>
              <w:tc>
                <w:tcPr>
                  <w:tcW w:w="458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" w:type="pct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6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" w:type="pct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3597" w:rsidTr="00743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1215"/>
              </w:trPr>
              <w:tc>
                <w:tcPr>
                  <w:tcW w:w="612" w:type="pct"/>
                  <w:vMerge/>
                </w:tcPr>
                <w:p w:rsidR="00743597" w:rsidRPr="008238F3" w:rsidRDefault="00743597" w:rsidP="00743597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9" w:type="pct"/>
                  <w:gridSpan w:val="2"/>
                  <w:vMerge/>
                </w:tcPr>
                <w:p w:rsidR="00743597" w:rsidRDefault="00743597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8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6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4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43597" w:rsidTr="00743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930"/>
              </w:trPr>
              <w:tc>
                <w:tcPr>
                  <w:tcW w:w="612" w:type="pct"/>
                  <w:vMerge/>
                </w:tcPr>
                <w:p w:rsidR="00743597" w:rsidRPr="008238F3" w:rsidRDefault="00743597" w:rsidP="00743597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9" w:type="pct"/>
                  <w:gridSpan w:val="2"/>
                  <w:vMerge/>
                </w:tcPr>
                <w:p w:rsidR="00743597" w:rsidRDefault="00743597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8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743597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6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4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3597" w:rsidRPr="00ED4EDE" w:rsidRDefault="00ED4EDE" w:rsidP="00ED4EDE">
                  <w:pPr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43597" w:rsidTr="00743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Before w:val="3"/>
                <w:wBefore w:w="1331" w:type="pct"/>
                <w:trHeight w:val="1155"/>
              </w:trPr>
              <w:tc>
                <w:tcPr>
                  <w:tcW w:w="458" w:type="pct"/>
                </w:tcPr>
                <w:p w:rsidR="00743597" w:rsidRPr="00ED4EDE" w:rsidRDefault="00743597" w:rsidP="00ED4ED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</w:tcPr>
                <w:p w:rsidR="00743597" w:rsidRPr="00ED4EDE" w:rsidRDefault="00743597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904</w:t>
                  </w:r>
                </w:p>
              </w:tc>
              <w:tc>
                <w:tcPr>
                  <w:tcW w:w="151" w:type="pct"/>
                </w:tcPr>
                <w:p w:rsidR="00743597" w:rsidRPr="00ED4EDE" w:rsidRDefault="00743597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237" w:type="pct"/>
                </w:tcPr>
                <w:p w:rsidR="00743597" w:rsidRPr="00ED4EDE" w:rsidRDefault="00ED4EDE" w:rsidP="00ED4ED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EDE">
                    <w:rPr>
                      <w:sz w:val="22"/>
                      <w:szCs w:val="22"/>
                    </w:rPr>
                    <w:t>99900</w:t>
                  </w:r>
                  <w:r w:rsidRPr="00ED4EDE"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ED4EDE">
                    <w:rPr>
                      <w:sz w:val="22"/>
                      <w:szCs w:val="22"/>
                    </w:rPr>
                    <w:t>5550</w:t>
                  </w:r>
                </w:p>
              </w:tc>
              <w:tc>
                <w:tcPr>
                  <w:tcW w:w="156" w:type="pct"/>
                  <w:gridSpan w:val="2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350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1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7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6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0" w:type="pct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5" w:type="pct"/>
                  <w:gridSpan w:val="2"/>
                </w:tcPr>
                <w:p w:rsidR="00743597" w:rsidRPr="00ED4EDE" w:rsidRDefault="00ED4EDE" w:rsidP="00ED4ED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ED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94560F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F3729D" w:rsidRPr="00F3729D" w:rsidRDefault="00F3729D" w:rsidP="00F372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4A3D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Дополнить</w:t>
      </w:r>
      <w:r w:rsidRPr="004A3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Муниципальную программу </w:t>
      </w:r>
      <w:r w:rsidRPr="00F3729D">
        <w:rPr>
          <w:sz w:val="28"/>
          <w:szCs w:val="28"/>
        </w:rPr>
        <w:t>приложением 9 следующего содержания:</w:t>
      </w:r>
    </w:p>
    <w:p w:rsidR="005E20E0" w:rsidRDefault="005E20E0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F3729D" w:rsidRDefault="00F3729D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5E20E0" w:rsidRPr="00F407A0" w:rsidRDefault="005E20E0" w:rsidP="005E20E0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t>«</w:t>
      </w:r>
      <w:r w:rsidRPr="00933454">
        <w:t>Приложение</w:t>
      </w:r>
      <w:r>
        <w:t xml:space="preserve"> 9</w:t>
      </w:r>
      <w:r w:rsidRPr="00933454">
        <w:br/>
        <w:t xml:space="preserve">                                                                         к муниципальной программе</w:t>
      </w:r>
      <w:r w:rsidRPr="00F407A0">
        <w:rPr>
          <w:szCs w:val="26"/>
        </w:rPr>
        <w:t xml:space="preserve"> муниципального образования «Исменецкое сельское поселение» </w:t>
      </w:r>
    </w:p>
    <w:p w:rsidR="005E20E0" w:rsidRPr="00F407A0" w:rsidRDefault="005E20E0" w:rsidP="005E20E0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E20E0" w:rsidRDefault="005E20E0" w:rsidP="005E20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20E0" w:rsidRDefault="005E20E0" w:rsidP="005E20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</w:t>
      </w:r>
      <w:r>
        <w:rPr>
          <w:b/>
          <w:sz w:val="28"/>
          <w:szCs w:val="28"/>
        </w:rPr>
        <w:t xml:space="preserve"> объектов недвижимого имущества )включая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5E20E0" w:rsidRPr="00164ECB" w:rsidRDefault="005E20E0" w:rsidP="005E20E0">
      <w:pPr>
        <w:jc w:val="center"/>
        <w:rPr>
          <w:b/>
          <w:sz w:val="28"/>
          <w:szCs w:val="28"/>
        </w:rPr>
      </w:pPr>
    </w:p>
    <w:p w:rsidR="005E20E0" w:rsidRPr="00164ECB" w:rsidRDefault="005E20E0" w:rsidP="005E20E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E20E0" w:rsidRPr="00164ECB" w:rsidTr="005E20E0">
        <w:tc>
          <w:tcPr>
            <w:tcW w:w="617" w:type="dxa"/>
          </w:tcPr>
          <w:p w:rsidR="005E20E0" w:rsidRPr="00164ECB" w:rsidRDefault="005E20E0" w:rsidP="005E20E0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18" w:type="dxa"/>
            <w:gridSpan w:val="3"/>
          </w:tcPr>
          <w:p w:rsidR="005E20E0" w:rsidRPr="00164ECB" w:rsidRDefault="005E20E0" w:rsidP="005E20E0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E20E0" w:rsidRPr="00164ECB" w:rsidRDefault="005E20E0" w:rsidP="005E20E0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E20E0" w:rsidRPr="00164ECB" w:rsidRDefault="005E20E0" w:rsidP="005E20E0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E20E0" w:rsidRPr="00164ECB" w:rsidTr="005E20E0">
        <w:tc>
          <w:tcPr>
            <w:tcW w:w="9203" w:type="dxa"/>
            <w:gridSpan w:val="5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E20E0" w:rsidRPr="00164ECB" w:rsidTr="005E20E0">
        <w:tc>
          <w:tcPr>
            <w:tcW w:w="651" w:type="dxa"/>
            <w:gridSpan w:val="2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9" w:type="dxa"/>
            <w:gridSpan w:val="2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5E20E0" w:rsidRPr="00164ECB" w:rsidTr="005E20E0">
        <w:tc>
          <w:tcPr>
            <w:tcW w:w="9203" w:type="dxa"/>
            <w:gridSpan w:val="5"/>
          </w:tcPr>
          <w:p w:rsidR="005E20E0" w:rsidRPr="00164ECB" w:rsidRDefault="005E20E0" w:rsidP="005E20E0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E20E0" w:rsidRPr="00164ECB" w:rsidTr="005E20E0">
        <w:tc>
          <w:tcPr>
            <w:tcW w:w="617" w:type="dxa"/>
          </w:tcPr>
          <w:p w:rsidR="005E20E0" w:rsidRPr="00164ECB" w:rsidRDefault="005E20E0" w:rsidP="005E20E0">
            <w:r w:rsidRPr="00164E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E20E0" w:rsidRPr="00164ECB" w:rsidRDefault="005E20E0" w:rsidP="005E20E0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5E20E0" w:rsidRPr="00164ECB" w:rsidTr="005E20E0">
        <w:tc>
          <w:tcPr>
            <w:tcW w:w="9203" w:type="dxa"/>
            <w:gridSpan w:val="5"/>
          </w:tcPr>
          <w:p w:rsidR="005E20E0" w:rsidRPr="00164ECB" w:rsidRDefault="005E20E0" w:rsidP="005E20E0">
            <w:pPr>
              <w:jc w:val="center"/>
            </w:pPr>
            <w:r w:rsidRPr="00164ECB">
              <w:rPr>
                <w:sz w:val="28"/>
                <w:szCs w:val="28"/>
              </w:rPr>
              <w:t>2024</w:t>
            </w:r>
          </w:p>
        </w:tc>
      </w:tr>
      <w:tr w:rsidR="005E20E0" w:rsidRPr="00164ECB" w:rsidTr="005E20E0">
        <w:tc>
          <w:tcPr>
            <w:tcW w:w="617" w:type="dxa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E20E0" w:rsidRPr="00164ECB" w:rsidRDefault="005E20E0" w:rsidP="005E20E0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E20E0" w:rsidRPr="00164ECB" w:rsidRDefault="005E20E0" w:rsidP="005E20E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E20E0" w:rsidRDefault="00F3729D" w:rsidP="005E20E0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;».</w:t>
      </w:r>
    </w:p>
    <w:p w:rsidR="005E20E0" w:rsidRDefault="005E20E0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F3729D" w:rsidP="00F3729D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423FEC"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F3729D" w:rsidP="00F3729D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3FEC"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="00423FEC"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="00423FEC"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="00423FEC"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="00423FEC" w:rsidRPr="007F5CAC">
          <w:rPr>
            <w:rStyle w:val="a3"/>
            <w:sz w:val="28"/>
            <w:szCs w:val="28"/>
            <w:lang w:val="en-US"/>
          </w:rPr>
          <w:t>www</w:t>
        </w:r>
        <w:r w:rsidR="00423FEC" w:rsidRPr="007F5CAC">
          <w:rPr>
            <w:rStyle w:val="a3"/>
            <w:sz w:val="28"/>
            <w:szCs w:val="28"/>
          </w:rPr>
          <w:t>.admzven.ru</w:t>
        </w:r>
      </w:hyperlink>
      <w:r w:rsidR="00423FEC"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ED4EDE">
      <w:pgSz w:w="11906" w:h="16838" w:code="9"/>
      <w:pgMar w:top="851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1B" w:rsidRDefault="00254C1B" w:rsidP="00B334BB">
      <w:r>
        <w:separator/>
      </w:r>
    </w:p>
  </w:endnote>
  <w:endnote w:type="continuationSeparator" w:id="1">
    <w:p w:rsidR="00254C1B" w:rsidRDefault="00254C1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1B" w:rsidRDefault="00254C1B" w:rsidP="00B334BB">
      <w:r>
        <w:separator/>
      </w:r>
    </w:p>
  </w:footnote>
  <w:footnote w:type="continuationSeparator" w:id="1">
    <w:p w:rsidR="00254C1B" w:rsidRDefault="00254C1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6481D"/>
    <w:rsid w:val="00092859"/>
    <w:rsid w:val="000A5AD5"/>
    <w:rsid w:val="000D08B2"/>
    <w:rsid w:val="00102B20"/>
    <w:rsid w:val="00103690"/>
    <w:rsid w:val="00121E22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54C1B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96572"/>
    <w:rsid w:val="005A136A"/>
    <w:rsid w:val="005B3C33"/>
    <w:rsid w:val="005C413D"/>
    <w:rsid w:val="005C7CEC"/>
    <w:rsid w:val="005E20E0"/>
    <w:rsid w:val="00623DCB"/>
    <w:rsid w:val="00661B6A"/>
    <w:rsid w:val="006678BC"/>
    <w:rsid w:val="00677F61"/>
    <w:rsid w:val="006846D4"/>
    <w:rsid w:val="00685863"/>
    <w:rsid w:val="006C0866"/>
    <w:rsid w:val="00703C91"/>
    <w:rsid w:val="00740E71"/>
    <w:rsid w:val="00743597"/>
    <w:rsid w:val="00743BFF"/>
    <w:rsid w:val="00744FDA"/>
    <w:rsid w:val="007450C1"/>
    <w:rsid w:val="007B4812"/>
    <w:rsid w:val="007C59C4"/>
    <w:rsid w:val="007C6F23"/>
    <w:rsid w:val="007E3D5B"/>
    <w:rsid w:val="007F04DD"/>
    <w:rsid w:val="0081610C"/>
    <w:rsid w:val="00882ABF"/>
    <w:rsid w:val="008834DF"/>
    <w:rsid w:val="008A3D6B"/>
    <w:rsid w:val="009341BC"/>
    <w:rsid w:val="0094560F"/>
    <w:rsid w:val="009773C9"/>
    <w:rsid w:val="0099220E"/>
    <w:rsid w:val="00A159BA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C14B2D"/>
    <w:rsid w:val="00C3368A"/>
    <w:rsid w:val="00C46805"/>
    <w:rsid w:val="00C6460B"/>
    <w:rsid w:val="00CA5518"/>
    <w:rsid w:val="00CD4339"/>
    <w:rsid w:val="00CD6754"/>
    <w:rsid w:val="00CE0D3A"/>
    <w:rsid w:val="00D6126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5DEE"/>
    <w:rsid w:val="00ED4EDE"/>
    <w:rsid w:val="00ED7442"/>
    <w:rsid w:val="00F17C11"/>
    <w:rsid w:val="00F3729D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2021-07-22T13:12:00Z</cp:lastPrinted>
  <dcterms:created xsi:type="dcterms:W3CDTF">2021-08-13T08:09:00Z</dcterms:created>
  <dcterms:modified xsi:type="dcterms:W3CDTF">2021-08-13T08:09:00Z</dcterms:modified>
</cp:coreProperties>
</file>